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D0" w:rsidRPr="001625D7" w:rsidRDefault="007D2802" w:rsidP="008A0E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r w:rsidRPr="001625D7">
        <w:rPr>
          <w:rFonts w:cstheme="minorHAnsi"/>
          <w:b/>
          <w:sz w:val="24"/>
          <w:szCs w:val="24"/>
        </w:rPr>
        <w:t xml:space="preserve">CONSULTA PRELIMINAR AL MERCADO </w:t>
      </w:r>
      <w:bookmarkEnd w:id="0"/>
      <w:r w:rsidR="00EF7AD0" w:rsidRPr="001625D7">
        <w:rPr>
          <w:rFonts w:cstheme="minorHAnsi"/>
          <w:b/>
          <w:sz w:val="24"/>
          <w:szCs w:val="24"/>
        </w:rPr>
        <w:t xml:space="preserve">PARA LA </w:t>
      </w:r>
      <w:r w:rsidR="008B0014" w:rsidRPr="001625D7">
        <w:rPr>
          <w:rFonts w:cstheme="minorHAnsi"/>
          <w:b/>
          <w:sz w:val="24"/>
          <w:szCs w:val="24"/>
        </w:rPr>
        <w:t xml:space="preserve">ENAJENACIÓN DE </w:t>
      </w:r>
      <w:r w:rsidRPr="001625D7">
        <w:rPr>
          <w:rFonts w:cstheme="minorHAnsi"/>
          <w:b/>
          <w:sz w:val="24"/>
          <w:szCs w:val="24"/>
        </w:rPr>
        <w:t>INSTALACIONES</w:t>
      </w:r>
      <w:r w:rsidR="008B0014" w:rsidRPr="001625D7">
        <w:rPr>
          <w:rFonts w:cstheme="minorHAnsi"/>
          <w:b/>
          <w:sz w:val="24"/>
          <w:szCs w:val="24"/>
        </w:rPr>
        <w:t xml:space="preserve"> Y MAQUINARIA OBSOLETA DE LAS ANTIGUAS INSTALACIONES DE</w:t>
      </w:r>
      <w:r w:rsidR="007F42AE" w:rsidRPr="001625D7">
        <w:rPr>
          <w:rFonts w:cstheme="minorHAnsi"/>
          <w:b/>
          <w:sz w:val="24"/>
          <w:szCs w:val="24"/>
        </w:rPr>
        <w:t xml:space="preserve"> LA FÁBRICA DE TABACOS DE</w:t>
      </w:r>
      <w:r w:rsidR="008B0014" w:rsidRPr="001625D7">
        <w:rPr>
          <w:rFonts w:cstheme="minorHAnsi"/>
          <w:b/>
          <w:sz w:val="24"/>
          <w:szCs w:val="24"/>
        </w:rPr>
        <w:t xml:space="preserve"> ALTADIS</w:t>
      </w:r>
      <w:r w:rsidRPr="001625D7">
        <w:rPr>
          <w:rFonts w:cstheme="minorHAnsi"/>
          <w:b/>
          <w:sz w:val="24"/>
          <w:szCs w:val="24"/>
        </w:rPr>
        <w:t xml:space="preserve"> </w:t>
      </w:r>
      <w:r w:rsidR="007F42AE" w:rsidRPr="001625D7">
        <w:rPr>
          <w:rFonts w:cstheme="minorHAnsi"/>
          <w:b/>
          <w:sz w:val="24"/>
          <w:szCs w:val="24"/>
        </w:rPr>
        <w:t xml:space="preserve">EN EL RECINTO INTERIOR DE LA ZONA FRANCA DE CÁDIZ </w:t>
      </w:r>
      <w:r w:rsidRPr="001625D7">
        <w:rPr>
          <w:rFonts w:cstheme="minorHAnsi"/>
          <w:b/>
          <w:sz w:val="24"/>
          <w:szCs w:val="24"/>
        </w:rPr>
        <w:t>(LOTE II)</w:t>
      </w:r>
      <w:r w:rsidR="00EF7AD0" w:rsidRPr="001625D7">
        <w:rPr>
          <w:rFonts w:cstheme="minorHAnsi"/>
          <w:b/>
          <w:sz w:val="24"/>
          <w:szCs w:val="24"/>
        </w:rPr>
        <w:t>.</w:t>
      </w:r>
    </w:p>
    <w:p w:rsidR="00EF7AD0" w:rsidRPr="001625D7" w:rsidRDefault="00EF7AD0" w:rsidP="008A0E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E64F7" w:rsidRPr="001625D7" w:rsidRDefault="007E64F7" w:rsidP="008A0EF2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625D7">
        <w:rPr>
          <w:rFonts w:cstheme="minorHAnsi"/>
          <w:b/>
          <w:sz w:val="24"/>
          <w:szCs w:val="24"/>
        </w:rPr>
        <w:t xml:space="preserve"> </w:t>
      </w:r>
      <w:r w:rsidRPr="001625D7">
        <w:rPr>
          <w:rFonts w:cstheme="minorHAnsi"/>
          <w:b/>
          <w:sz w:val="24"/>
          <w:szCs w:val="24"/>
          <w:u w:val="single"/>
        </w:rPr>
        <w:t>Justificación:</w:t>
      </w:r>
    </w:p>
    <w:p w:rsidR="007E64F7" w:rsidRPr="001625D7" w:rsidRDefault="007E64F7" w:rsidP="008A0EF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E64F7" w:rsidRPr="00634769" w:rsidRDefault="007E64F7" w:rsidP="007E64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34769">
        <w:rPr>
          <w:rFonts w:cstheme="minorHAnsi"/>
          <w:color w:val="000000" w:themeColor="text1"/>
          <w:sz w:val="24"/>
          <w:szCs w:val="24"/>
        </w:rPr>
        <w:t xml:space="preserve">El CZFC adquirió los terrenos, instalaciones y todas las estructuras de la antigua fábrica de tabacos a ALTADIS, S.A.U. </w:t>
      </w:r>
      <w:r w:rsidR="00810282" w:rsidRPr="00634769">
        <w:rPr>
          <w:rFonts w:cstheme="minorHAnsi"/>
          <w:color w:val="000000" w:themeColor="text1"/>
          <w:sz w:val="24"/>
          <w:szCs w:val="24"/>
        </w:rPr>
        <w:t>en</w:t>
      </w:r>
      <w:r w:rsidRPr="00634769">
        <w:rPr>
          <w:rFonts w:cstheme="minorHAnsi"/>
          <w:color w:val="000000" w:themeColor="text1"/>
          <w:sz w:val="24"/>
          <w:szCs w:val="24"/>
        </w:rPr>
        <w:t xml:space="preserve"> junio de 2015, una vez finalizada la actividad de la propia fábrica de tabaco, con el fin de poder incorporar dichos espacios a nuevas actividades productivas.</w:t>
      </w:r>
    </w:p>
    <w:p w:rsidR="007E64F7" w:rsidRPr="00634769" w:rsidRDefault="007E64F7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4F7" w:rsidRPr="00634769" w:rsidRDefault="007E64F7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4769">
        <w:rPr>
          <w:rFonts w:cstheme="minorHAnsi"/>
          <w:sz w:val="24"/>
          <w:szCs w:val="24"/>
        </w:rPr>
        <w:t xml:space="preserve">En un primer momento,  el CZFC  intentó el restablecimiento de la Fábrica de Tabaco como tal, siendo la última Oferta Pública que se tramitó y publicó para mantener la Planta de tabaco expandido al completo, la OP 3/19. </w:t>
      </w:r>
      <w:r w:rsidR="00634769" w:rsidRPr="00634769">
        <w:rPr>
          <w:rFonts w:cstheme="minorHAnsi"/>
          <w:sz w:val="24"/>
          <w:szCs w:val="24"/>
        </w:rPr>
        <w:t>Al no comercializarse la</w:t>
      </w:r>
      <w:r w:rsidRPr="00634769">
        <w:rPr>
          <w:rFonts w:cstheme="minorHAnsi"/>
          <w:sz w:val="24"/>
          <w:szCs w:val="24"/>
        </w:rPr>
        <w:t xml:space="preserve"> planta completa, se </w:t>
      </w:r>
      <w:r w:rsidR="00634769" w:rsidRPr="00634769">
        <w:rPr>
          <w:rFonts w:cstheme="minorHAnsi"/>
          <w:sz w:val="24"/>
          <w:szCs w:val="24"/>
        </w:rPr>
        <w:t>inició</w:t>
      </w:r>
      <w:r w:rsidRPr="00634769">
        <w:rPr>
          <w:rFonts w:cstheme="minorHAnsi"/>
          <w:sz w:val="24"/>
          <w:szCs w:val="24"/>
        </w:rPr>
        <w:t xml:space="preserve"> la oferta parcial</w:t>
      </w:r>
      <w:r w:rsidR="00634769" w:rsidRPr="00634769">
        <w:rPr>
          <w:rFonts w:cstheme="minorHAnsi"/>
          <w:sz w:val="24"/>
          <w:szCs w:val="24"/>
        </w:rPr>
        <w:t xml:space="preserve"> en dos lotes </w:t>
      </w:r>
      <w:proofErr w:type="gramStart"/>
      <w:r w:rsidR="00634769" w:rsidRPr="00634769">
        <w:rPr>
          <w:rFonts w:cstheme="minorHAnsi"/>
          <w:sz w:val="24"/>
          <w:szCs w:val="24"/>
        </w:rPr>
        <w:t>( lote</w:t>
      </w:r>
      <w:proofErr w:type="gramEnd"/>
      <w:r w:rsidR="00634769" w:rsidRPr="00634769">
        <w:rPr>
          <w:rFonts w:cstheme="minorHAnsi"/>
          <w:sz w:val="24"/>
          <w:szCs w:val="24"/>
        </w:rPr>
        <w:t xml:space="preserve"> I y lote II)</w:t>
      </w:r>
      <w:r w:rsidRPr="00634769">
        <w:rPr>
          <w:rFonts w:cstheme="minorHAnsi"/>
          <w:sz w:val="24"/>
          <w:szCs w:val="24"/>
        </w:rPr>
        <w:t xml:space="preserve"> de las instalaciones, que implicaba el desmantelamiento y enajenación de toda la maquinaria e instalaciones que se encontraban en la Planta de Tabaco y unidades de almacenamiento.</w:t>
      </w:r>
    </w:p>
    <w:p w:rsidR="007E64F7" w:rsidRPr="00634769" w:rsidRDefault="007E64F7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25D7" w:rsidRPr="00634769" w:rsidRDefault="001625D7" w:rsidP="001625D7">
      <w:pPr>
        <w:spacing w:after="0" w:line="240" w:lineRule="auto"/>
        <w:jc w:val="both"/>
        <w:rPr>
          <w:rFonts w:eastAsia="Calibri" w:cstheme="minorHAnsi"/>
        </w:rPr>
      </w:pPr>
      <w:r w:rsidRPr="00634769">
        <w:rPr>
          <w:rFonts w:eastAsia="Calibri" w:cstheme="minorHAnsi"/>
        </w:rPr>
        <w:t xml:space="preserve">Por lo que se aprobó la enajenación de infraestructura obsoletas recogidas en el lote 1, y la publicación de la oferta pública OP 7/19 en junio de 2019. </w:t>
      </w:r>
      <w:r w:rsidR="00634769" w:rsidRPr="00634769">
        <w:rPr>
          <w:rFonts w:eastAsia="Calibri" w:cstheme="minorHAnsi"/>
        </w:rPr>
        <w:t>Siendo ésta adjudicada.</w:t>
      </w:r>
    </w:p>
    <w:p w:rsidR="001625D7" w:rsidRPr="00634769" w:rsidRDefault="001625D7" w:rsidP="001625D7">
      <w:pPr>
        <w:spacing w:after="0" w:line="240" w:lineRule="auto"/>
        <w:jc w:val="both"/>
        <w:rPr>
          <w:rFonts w:eastAsia="Calibri" w:cstheme="minorHAnsi"/>
        </w:rPr>
      </w:pPr>
    </w:p>
    <w:p w:rsidR="001625D7" w:rsidRPr="00634769" w:rsidRDefault="00634769" w:rsidP="001625D7">
      <w:pPr>
        <w:spacing w:after="0" w:line="240" w:lineRule="auto"/>
        <w:jc w:val="both"/>
        <w:rPr>
          <w:rFonts w:eastAsia="Calibri" w:cstheme="minorHAnsi"/>
        </w:rPr>
      </w:pPr>
      <w:r w:rsidRPr="00634769">
        <w:rPr>
          <w:rFonts w:eastAsia="Calibri" w:cstheme="minorHAnsi"/>
        </w:rPr>
        <w:t xml:space="preserve">Posteriormente en </w:t>
      </w:r>
      <w:r w:rsidR="001625D7" w:rsidRPr="00634769">
        <w:rPr>
          <w:rFonts w:eastAsia="Calibri" w:cstheme="minorHAnsi"/>
        </w:rPr>
        <w:t>el CE de 2</w:t>
      </w:r>
      <w:r w:rsidRPr="00634769">
        <w:rPr>
          <w:rFonts w:eastAsia="Calibri" w:cstheme="minorHAnsi"/>
        </w:rPr>
        <w:t xml:space="preserve"> de Diciembre de 2019 se aprobaron</w:t>
      </w:r>
      <w:r w:rsidR="001625D7" w:rsidRPr="00634769">
        <w:rPr>
          <w:rFonts w:eastAsia="Calibri" w:cstheme="minorHAnsi"/>
        </w:rPr>
        <w:t xml:space="preserve"> las condiciones de enajenación del Lote II, a la vez que </w:t>
      </w:r>
      <w:r w:rsidRPr="00634769">
        <w:rPr>
          <w:rFonts w:eastAsia="Calibri" w:cstheme="minorHAnsi"/>
        </w:rPr>
        <w:t>se han mantenido</w:t>
      </w:r>
      <w:r w:rsidR="001625D7" w:rsidRPr="00634769">
        <w:rPr>
          <w:rFonts w:eastAsia="Calibri" w:cstheme="minorHAnsi"/>
        </w:rPr>
        <w:t xml:space="preserve"> contactos para la venta de la maquinaria  de la planta de tabaco expandido, con la finalidad de  obtener una rentabilidad superior a la valoración de </w:t>
      </w:r>
      <w:proofErr w:type="spellStart"/>
      <w:r w:rsidR="001625D7" w:rsidRPr="00634769">
        <w:rPr>
          <w:rFonts w:eastAsia="Calibri" w:cstheme="minorHAnsi"/>
        </w:rPr>
        <w:t>Arquitasa</w:t>
      </w:r>
      <w:proofErr w:type="spellEnd"/>
      <w:r w:rsidR="001625D7" w:rsidRPr="00634769">
        <w:rPr>
          <w:rFonts w:eastAsia="Calibri" w:cstheme="minorHAnsi"/>
        </w:rPr>
        <w:t xml:space="preserve"> que tasa los elementos del Lote II</w:t>
      </w:r>
      <w:r w:rsidR="003C7E7F">
        <w:rPr>
          <w:rFonts w:eastAsia="Calibri" w:cstheme="minorHAnsi"/>
        </w:rPr>
        <w:t>.</w:t>
      </w:r>
    </w:p>
    <w:p w:rsidR="001625D7" w:rsidRPr="00634769" w:rsidRDefault="001625D7" w:rsidP="001625D7">
      <w:pPr>
        <w:spacing w:after="0" w:line="240" w:lineRule="auto"/>
        <w:jc w:val="both"/>
        <w:rPr>
          <w:rFonts w:eastAsia="Calibri" w:cstheme="minorHAnsi"/>
        </w:rPr>
      </w:pPr>
    </w:p>
    <w:p w:rsidR="00634769" w:rsidRPr="00634769" w:rsidRDefault="003C7E7F" w:rsidP="003C7E7F">
      <w:pPr>
        <w:pStyle w:val="Sinespaciad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obstante, l</w:t>
      </w:r>
      <w:r w:rsidR="00634769" w:rsidRPr="00634769">
        <w:rPr>
          <w:rFonts w:asciiTheme="minorHAnsi" w:hAnsiTheme="minorHAnsi" w:cstheme="minorHAnsi"/>
        </w:rPr>
        <w:t>a pandemia causada por el COVID</w:t>
      </w:r>
      <w:r>
        <w:rPr>
          <w:rFonts w:asciiTheme="minorHAnsi" w:hAnsiTheme="minorHAnsi" w:cstheme="minorHAnsi"/>
        </w:rPr>
        <w:t>´</w:t>
      </w:r>
      <w:r w:rsidR="00634769" w:rsidRPr="00634769">
        <w:rPr>
          <w:rFonts w:asciiTheme="minorHAnsi" w:hAnsiTheme="minorHAnsi" w:cstheme="minorHAnsi"/>
        </w:rPr>
        <w:t xml:space="preserve">19 </w:t>
      </w:r>
      <w:r w:rsidR="00422D1D">
        <w:rPr>
          <w:rFonts w:asciiTheme="minorHAnsi" w:hAnsiTheme="minorHAnsi" w:cstheme="minorHAnsi"/>
        </w:rPr>
        <w:t>imposibilitó</w:t>
      </w:r>
      <w:r w:rsidR="00634769" w:rsidRPr="00634769">
        <w:rPr>
          <w:rFonts w:asciiTheme="minorHAnsi" w:hAnsiTheme="minorHAnsi" w:cstheme="minorHAnsi"/>
        </w:rPr>
        <w:t xml:space="preserve"> que los contactos fructifi</w:t>
      </w:r>
      <w:r w:rsidR="00422D1D">
        <w:rPr>
          <w:rFonts w:asciiTheme="minorHAnsi" w:hAnsiTheme="minorHAnsi" w:cstheme="minorHAnsi"/>
        </w:rPr>
        <w:t xml:space="preserve">caran </w:t>
      </w:r>
      <w:r>
        <w:rPr>
          <w:rFonts w:asciiTheme="minorHAnsi" w:hAnsiTheme="minorHAnsi" w:cstheme="minorHAnsi"/>
        </w:rPr>
        <w:t>en visitas técnicas. Ello unido al estado de la nave y el tiempo transcurrido  ha repercutido en la posibilidad de comercializar la maquinaria que compone el Lote II.</w:t>
      </w:r>
    </w:p>
    <w:p w:rsidR="00634769" w:rsidRPr="00634769" w:rsidRDefault="00634769" w:rsidP="00634769">
      <w:pPr>
        <w:pStyle w:val="Sinespaciado"/>
        <w:rPr>
          <w:rFonts w:asciiTheme="minorHAnsi" w:hAnsiTheme="minorHAnsi" w:cstheme="minorHAnsi"/>
          <w:b/>
        </w:rPr>
      </w:pPr>
    </w:p>
    <w:p w:rsidR="00634769" w:rsidRPr="00634769" w:rsidRDefault="00634769" w:rsidP="00634769">
      <w:pPr>
        <w:pStyle w:val="Sinespaciado"/>
        <w:jc w:val="both"/>
        <w:rPr>
          <w:rFonts w:asciiTheme="minorHAnsi" w:hAnsiTheme="minorHAnsi" w:cstheme="minorHAnsi"/>
        </w:rPr>
      </w:pPr>
      <w:r w:rsidRPr="00634769">
        <w:rPr>
          <w:rFonts w:asciiTheme="minorHAnsi" w:hAnsiTheme="minorHAnsi" w:cstheme="minorHAnsi"/>
        </w:rPr>
        <w:t xml:space="preserve">Tras  </w:t>
      </w:r>
      <w:r w:rsidR="003C7E7F">
        <w:rPr>
          <w:rFonts w:asciiTheme="minorHAnsi" w:hAnsiTheme="minorHAnsi" w:cstheme="minorHAnsi"/>
        </w:rPr>
        <w:t>l</w:t>
      </w:r>
      <w:r w:rsidR="00422D1D">
        <w:rPr>
          <w:rFonts w:asciiTheme="minorHAnsi" w:hAnsiTheme="minorHAnsi" w:cstheme="minorHAnsi"/>
        </w:rPr>
        <w:t>a</w:t>
      </w:r>
      <w:r w:rsidR="003C7E7F">
        <w:rPr>
          <w:rFonts w:asciiTheme="minorHAnsi" w:hAnsiTheme="minorHAnsi" w:cstheme="minorHAnsi"/>
        </w:rPr>
        <w:t xml:space="preserve"> </w:t>
      </w:r>
      <w:r w:rsidRPr="00634769">
        <w:rPr>
          <w:rFonts w:asciiTheme="minorHAnsi" w:hAnsiTheme="minorHAnsi" w:cstheme="minorHAnsi"/>
        </w:rPr>
        <w:t xml:space="preserve">prospección comercial  </w:t>
      </w:r>
      <w:r w:rsidR="003C7E7F">
        <w:rPr>
          <w:rFonts w:asciiTheme="minorHAnsi" w:hAnsiTheme="minorHAnsi" w:cstheme="minorHAnsi"/>
        </w:rPr>
        <w:t xml:space="preserve">realizada se considera necesario realizar una consulta preliminar para sondear </w:t>
      </w:r>
      <w:r w:rsidRPr="00634769">
        <w:rPr>
          <w:rFonts w:asciiTheme="minorHAnsi" w:hAnsiTheme="minorHAnsi" w:cstheme="minorHAnsi"/>
        </w:rPr>
        <w:t xml:space="preserve"> y acreditar  </w:t>
      </w:r>
      <w:r w:rsidR="003C7E7F">
        <w:rPr>
          <w:rFonts w:asciiTheme="minorHAnsi" w:hAnsiTheme="minorHAnsi" w:cstheme="minorHAnsi"/>
        </w:rPr>
        <w:t>las posibilidades reales  de comercializar</w:t>
      </w:r>
      <w:r w:rsidRPr="00634769">
        <w:rPr>
          <w:rFonts w:asciiTheme="minorHAnsi" w:hAnsiTheme="minorHAnsi" w:cstheme="minorHAnsi"/>
        </w:rPr>
        <w:t xml:space="preserve"> </w:t>
      </w:r>
      <w:r w:rsidR="003C7E7F">
        <w:rPr>
          <w:rFonts w:asciiTheme="minorHAnsi" w:hAnsiTheme="minorHAnsi" w:cstheme="minorHAnsi"/>
        </w:rPr>
        <w:t>la maquinaria que compone el lote II</w:t>
      </w:r>
      <w:r w:rsidRPr="00634769">
        <w:rPr>
          <w:rFonts w:asciiTheme="minorHAnsi" w:hAnsiTheme="minorHAnsi" w:cstheme="minorHAnsi"/>
        </w:rPr>
        <w:t>,  su valor actual y su posible destino.</w:t>
      </w:r>
    </w:p>
    <w:p w:rsidR="00634769" w:rsidRPr="00634769" w:rsidRDefault="00634769" w:rsidP="00634769">
      <w:pPr>
        <w:pStyle w:val="Sinespaciado"/>
        <w:jc w:val="both"/>
        <w:rPr>
          <w:rFonts w:asciiTheme="minorHAnsi" w:hAnsiTheme="minorHAnsi" w:cstheme="minorHAnsi"/>
        </w:rPr>
      </w:pPr>
    </w:p>
    <w:p w:rsidR="00634769" w:rsidRPr="00634769" w:rsidRDefault="00634769" w:rsidP="00634769">
      <w:pPr>
        <w:pStyle w:val="Sinespaciado"/>
        <w:jc w:val="both"/>
        <w:rPr>
          <w:rFonts w:asciiTheme="minorHAnsi" w:hAnsiTheme="minorHAnsi" w:cstheme="minorHAnsi"/>
          <w:strike/>
        </w:rPr>
      </w:pPr>
    </w:p>
    <w:p w:rsidR="00634769" w:rsidRPr="00634769" w:rsidRDefault="00634769" w:rsidP="00634769">
      <w:pPr>
        <w:pStyle w:val="Sinespaciado"/>
        <w:jc w:val="both"/>
        <w:rPr>
          <w:rFonts w:asciiTheme="minorHAnsi" w:hAnsiTheme="minorHAnsi" w:cstheme="minorHAnsi"/>
        </w:rPr>
      </w:pPr>
    </w:p>
    <w:p w:rsidR="00634769" w:rsidRPr="00634769" w:rsidRDefault="00634769" w:rsidP="00634769">
      <w:pPr>
        <w:pStyle w:val="Sinespaciado"/>
        <w:jc w:val="both"/>
        <w:rPr>
          <w:rFonts w:asciiTheme="minorHAnsi" w:hAnsiTheme="minorHAnsi" w:cstheme="minorHAnsi"/>
          <w:b/>
        </w:rPr>
      </w:pPr>
    </w:p>
    <w:p w:rsidR="00634769" w:rsidRPr="00634769" w:rsidRDefault="00634769" w:rsidP="00634769">
      <w:pPr>
        <w:pStyle w:val="Sinespaciado"/>
        <w:jc w:val="both"/>
        <w:rPr>
          <w:rFonts w:asciiTheme="minorHAnsi" w:hAnsiTheme="minorHAnsi" w:cstheme="minorHAnsi"/>
          <w:b/>
        </w:rPr>
      </w:pPr>
    </w:p>
    <w:p w:rsidR="00634769" w:rsidRPr="00634769" w:rsidRDefault="00634769" w:rsidP="00634769">
      <w:pPr>
        <w:pStyle w:val="Sinespaciado"/>
        <w:jc w:val="both"/>
        <w:rPr>
          <w:rFonts w:asciiTheme="minorHAnsi" w:hAnsiTheme="minorHAnsi" w:cstheme="minorHAnsi"/>
          <w:b/>
        </w:rPr>
      </w:pPr>
    </w:p>
    <w:p w:rsidR="001625D7" w:rsidRPr="00634769" w:rsidRDefault="001625D7" w:rsidP="001625D7">
      <w:pPr>
        <w:spacing w:after="0" w:line="240" w:lineRule="auto"/>
        <w:rPr>
          <w:rFonts w:eastAsia="Calibri" w:cstheme="minorHAnsi"/>
        </w:rPr>
      </w:pPr>
    </w:p>
    <w:p w:rsidR="001625D7" w:rsidRPr="00634769" w:rsidRDefault="001625D7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C7E7F" w:rsidRPr="001625D7" w:rsidRDefault="003C7E7F" w:rsidP="003C7E7F">
      <w:pPr>
        <w:pStyle w:val="Ttulo1"/>
        <w:spacing w:before="240" w:after="120"/>
        <w:jc w:val="left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1625D7">
        <w:rPr>
          <w:rFonts w:asciiTheme="minorHAnsi" w:hAnsiTheme="minorHAnsi" w:cstheme="minorHAnsi"/>
          <w:color w:val="222222"/>
          <w:sz w:val="24"/>
          <w:szCs w:val="24"/>
          <w:u w:val="single"/>
          <w:shd w:val="clear" w:color="auto" w:fill="FFFFFF"/>
        </w:rPr>
        <w:lastRenderedPageBreak/>
        <w:t>Objeto del contrato y necesidades a satisfacer </w:t>
      </w:r>
    </w:p>
    <w:p w:rsidR="001625D7" w:rsidRPr="00634769" w:rsidRDefault="001625D7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4F7" w:rsidRPr="00634769" w:rsidRDefault="007E64F7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4769">
        <w:rPr>
          <w:rFonts w:cstheme="minorHAnsi"/>
          <w:sz w:val="24"/>
          <w:szCs w:val="24"/>
        </w:rPr>
        <w:t>La maquinaria del proceso de expandido del tabaco y parte de las instalaciones de la antigua fábrica de tabaco se han agrupado en el denominado lote 2:</w:t>
      </w:r>
    </w:p>
    <w:p w:rsidR="007E64F7" w:rsidRPr="00634769" w:rsidRDefault="007E64F7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4F7" w:rsidRPr="00634769" w:rsidRDefault="007E64F7" w:rsidP="007E64F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34769">
        <w:rPr>
          <w:rFonts w:cstheme="minorHAnsi"/>
          <w:noProof/>
          <w:sz w:val="24"/>
          <w:szCs w:val="24"/>
          <w:lang w:eastAsia="es-ES"/>
        </w:rPr>
        <w:drawing>
          <wp:inline distT="0" distB="0" distL="0" distR="0" wp14:anchorId="4741F51A" wp14:editId="4864B33F">
            <wp:extent cx="2371725" cy="238845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264" cy="238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F7" w:rsidRPr="00634769" w:rsidRDefault="007E64F7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4F7" w:rsidRPr="00634769" w:rsidRDefault="007E64F7" w:rsidP="007E64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7E64F7" w:rsidRPr="00634769" w:rsidRDefault="007E64F7" w:rsidP="00422D1D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  <w:r w:rsidRPr="00634769">
        <w:rPr>
          <w:rFonts w:cstheme="minorHAnsi"/>
          <w:b/>
          <w:sz w:val="24"/>
          <w:szCs w:val="24"/>
        </w:rPr>
        <w:t>Lote 2</w:t>
      </w:r>
      <w:r w:rsidRPr="00634769">
        <w:rPr>
          <w:rFonts w:cstheme="minorHAnsi"/>
          <w:sz w:val="24"/>
          <w:szCs w:val="24"/>
        </w:rPr>
        <w:t>:</w:t>
      </w: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  <w:r w:rsidRPr="00634769">
        <w:rPr>
          <w:rFonts w:cstheme="minorHAnsi"/>
          <w:b/>
          <w:sz w:val="24"/>
          <w:szCs w:val="24"/>
        </w:rPr>
        <w:t>Planta Tabaco Expandido (PTE).</w:t>
      </w:r>
      <w:r w:rsidRPr="00634769">
        <w:rPr>
          <w:rFonts w:cstheme="minorHAnsi"/>
          <w:sz w:val="24"/>
          <w:szCs w:val="24"/>
        </w:rPr>
        <w:t xml:space="preserve"> Maquinaria para el proceso de expandido del tabaco potencialmente operativa en la Planta de Tabaco Expandido y Almacén de Materias Primas. Maquinaria cuyo origen es de 1989, reacondicionada y operativa hasta 2013 y que sólo puede ser utilizada para el proceso de expandido del tabaco. </w:t>
      </w:r>
    </w:p>
    <w:p w:rsidR="001625D7" w:rsidRPr="00634769" w:rsidRDefault="001625D7" w:rsidP="007E64F7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  <w:r w:rsidRPr="00634769">
        <w:rPr>
          <w:rFonts w:cstheme="minorHAnsi"/>
          <w:b/>
          <w:sz w:val="24"/>
          <w:szCs w:val="24"/>
        </w:rPr>
        <w:t xml:space="preserve">Instalaciones de la Planta de Tabaco reconstituido (PTR): </w:t>
      </w:r>
      <w:r w:rsidRPr="00634769">
        <w:rPr>
          <w:rFonts w:cstheme="minorHAnsi"/>
          <w:sz w:val="24"/>
          <w:szCs w:val="24"/>
        </w:rPr>
        <w:t xml:space="preserve">equipos de climatización, equipos de refrigeración, compresores, generadores de vapor, cuadros eléctricos;  Se pretende su reciclado dejando los espacios de las naves diáfanos; </w:t>
      </w: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34769">
        <w:rPr>
          <w:rFonts w:cstheme="minorHAnsi"/>
          <w:b/>
          <w:sz w:val="24"/>
          <w:szCs w:val="24"/>
        </w:rPr>
        <w:t>Conductos de climatización y ventilación del Almacén de Materias Primas (AMP)</w:t>
      </w: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34769">
        <w:rPr>
          <w:rFonts w:cstheme="minorHAnsi"/>
          <w:b/>
          <w:sz w:val="24"/>
          <w:szCs w:val="24"/>
        </w:rPr>
        <w:t>Equipos de cocina de la Planta de Preparación de Ligas (PPL)</w:t>
      </w: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E64F7" w:rsidRPr="00634769" w:rsidRDefault="007E64F7" w:rsidP="007E64F7">
      <w:pPr>
        <w:pStyle w:val="Prrafodelista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34769">
        <w:rPr>
          <w:rFonts w:cstheme="minorHAnsi"/>
          <w:b/>
          <w:sz w:val="24"/>
          <w:szCs w:val="24"/>
        </w:rPr>
        <w:t xml:space="preserve">Elementos metálicos de los muelles de carga del Almacén de Productos Terminados (APT). </w:t>
      </w:r>
    </w:p>
    <w:p w:rsidR="007E64F7" w:rsidRPr="001625D7" w:rsidRDefault="007E64F7" w:rsidP="007E64F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422D1D" w:rsidRDefault="00422D1D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Y p</w:t>
      </w:r>
      <w:r w:rsidR="007E64F7" w:rsidRPr="001625D7">
        <w:rPr>
          <w:rFonts w:cstheme="minorHAnsi"/>
          <w:sz w:val="24"/>
          <w:szCs w:val="24"/>
        </w:rPr>
        <w:t xml:space="preserve">osibilidad de que pueda existir </w:t>
      </w:r>
      <w:r>
        <w:rPr>
          <w:rFonts w:cstheme="minorHAnsi"/>
          <w:sz w:val="24"/>
          <w:szCs w:val="24"/>
        </w:rPr>
        <w:t>un</w:t>
      </w:r>
      <w:r w:rsidR="007E64F7" w:rsidRPr="001625D7">
        <w:rPr>
          <w:rFonts w:cstheme="minorHAnsi"/>
          <w:sz w:val="24"/>
          <w:szCs w:val="24"/>
        </w:rPr>
        <w:t xml:space="preserve"> mercado internacional y específico del sector del tabaco interesado en adquirir la maquinaria para su implantación y reutilización completa en otra</w:t>
      </w:r>
      <w:r>
        <w:rPr>
          <w:rFonts w:cstheme="minorHAnsi"/>
          <w:sz w:val="24"/>
          <w:szCs w:val="24"/>
        </w:rPr>
        <w:t xml:space="preserve"> fábrica y su valor en dicho mercado.</w:t>
      </w:r>
    </w:p>
    <w:p w:rsidR="00422D1D" w:rsidRDefault="00422D1D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2D1D" w:rsidRDefault="00422D1D" w:rsidP="00422D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Estableciendo para ello una consulta preliminar al mercado para la enajenación de instalaciones y maquinaria obsoleta de las antiguas instalaciones de la fábrica de tabacos de Altadis </w:t>
      </w:r>
      <w:proofErr w:type="gramStart"/>
      <w:r>
        <w:rPr>
          <w:rFonts w:cstheme="minorHAnsi"/>
          <w:sz w:val="24"/>
          <w:szCs w:val="24"/>
        </w:rPr>
        <w:t>( lote</w:t>
      </w:r>
      <w:proofErr w:type="gramEnd"/>
      <w:r>
        <w:rPr>
          <w:rFonts w:cstheme="minorHAnsi"/>
          <w:sz w:val="24"/>
          <w:szCs w:val="24"/>
        </w:rPr>
        <w:t xml:space="preserve"> II ). Estableciendo un plazo </w:t>
      </w:r>
      <w:r w:rsidR="00483A61">
        <w:rPr>
          <w:rFonts w:cstheme="minorHAnsi"/>
          <w:sz w:val="24"/>
          <w:szCs w:val="24"/>
        </w:rPr>
        <w:t xml:space="preserve">de 30 días naturales para recibir los cuestionarios con los datos solicitados en esta consulta previa a la posterior oferta </w:t>
      </w:r>
      <w:r w:rsidR="00CF52C9">
        <w:rPr>
          <w:rFonts w:cstheme="minorHAnsi"/>
          <w:sz w:val="24"/>
          <w:szCs w:val="24"/>
        </w:rPr>
        <w:t>pública</w:t>
      </w:r>
      <w:r w:rsidR="00483A61">
        <w:rPr>
          <w:rFonts w:cstheme="minorHAnsi"/>
          <w:sz w:val="24"/>
          <w:szCs w:val="24"/>
        </w:rPr>
        <w:t xml:space="preserve">. </w:t>
      </w:r>
    </w:p>
    <w:p w:rsidR="00422D1D" w:rsidRDefault="00422D1D" w:rsidP="00422D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83A61" w:rsidRDefault="00483A61" w:rsidP="00422D1D">
      <w:pPr>
        <w:spacing w:after="0" w:line="240" w:lineRule="auto"/>
        <w:jc w:val="both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:rsidR="007E64F7" w:rsidRPr="00422D1D" w:rsidRDefault="007E64F7" w:rsidP="00422D1D">
      <w:pPr>
        <w:spacing w:after="0" w:line="240" w:lineRule="auto"/>
        <w:jc w:val="both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422D1D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Procedimiento que se utilizaría para la enajenación. .- </w:t>
      </w:r>
    </w:p>
    <w:p w:rsidR="00422D1D" w:rsidRDefault="00422D1D" w:rsidP="007E64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64F7" w:rsidRPr="001625D7" w:rsidRDefault="007E64F7" w:rsidP="00483A61">
      <w:pPr>
        <w:jc w:val="both"/>
        <w:rPr>
          <w:rFonts w:cstheme="minorHAnsi"/>
          <w:sz w:val="24"/>
          <w:szCs w:val="24"/>
        </w:rPr>
      </w:pPr>
      <w:r w:rsidRPr="001625D7">
        <w:rPr>
          <w:rFonts w:cstheme="minorHAnsi"/>
          <w:sz w:val="24"/>
          <w:szCs w:val="24"/>
        </w:rPr>
        <w:t>Justificación del procedimiento de enajenación o modo de venta elegido (Oferta Pública). Se elige la enajenación mediante Oferta Pública en cumplimiento de los principios de publicidad y concurrencia</w:t>
      </w:r>
    </w:p>
    <w:p w:rsidR="007E64F7" w:rsidRDefault="007E64F7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AC37F8" w:rsidRPr="001625D7" w:rsidRDefault="00AC37F8" w:rsidP="007E64F7">
      <w:pPr>
        <w:rPr>
          <w:rFonts w:cstheme="minorHAnsi"/>
          <w:sz w:val="24"/>
          <w:szCs w:val="24"/>
          <w:lang w:eastAsia="zh-CN" w:bidi="hi-IN"/>
        </w:rPr>
      </w:pPr>
    </w:p>
    <w:p w:rsidR="003F3D28" w:rsidRPr="001625D7" w:rsidRDefault="003F3D28" w:rsidP="003F3D28">
      <w:pPr>
        <w:pStyle w:val="Ttulo1"/>
        <w:spacing w:before="240" w:after="1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625D7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CUESTIONARIO</w:t>
      </w:r>
    </w:p>
    <w:p w:rsidR="003F3D28" w:rsidRPr="001625D7" w:rsidRDefault="003F3D28" w:rsidP="003F3D28">
      <w:pPr>
        <w:pStyle w:val="Ttulo1"/>
        <w:spacing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1625D7">
        <w:rPr>
          <w:rFonts w:asciiTheme="minorHAnsi" w:hAnsiTheme="minorHAnsi" w:cstheme="minorHAnsi"/>
          <w:color w:val="auto"/>
          <w:sz w:val="24"/>
          <w:szCs w:val="24"/>
        </w:rPr>
        <w:t>Datos generales</w:t>
      </w: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811"/>
      </w:tblGrid>
      <w:tr w:rsidR="003F3D28" w:rsidRPr="001625D7" w:rsidTr="00810282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F3D28" w:rsidRPr="001625D7" w:rsidRDefault="003F3D28" w:rsidP="003F3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b/>
                <w:bCs/>
                <w:sz w:val="24"/>
                <w:szCs w:val="24"/>
              </w:rPr>
              <w:t>IDENTIFICACIÓN DE LA EMPRESA</w:t>
            </w:r>
          </w:p>
        </w:tc>
      </w:tr>
      <w:tr w:rsidR="003F3D28" w:rsidRPr="001625D7" w:rsidTr="00AC37F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Empresa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AC37F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CIF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AC37F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Sector o ámbito de actividad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AC37F8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Dirección a efectos de notificación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810282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F3D28" w:rsidRPr="001625D7" w:rsidRDefault="003F3D28" w:rsidP="003F3D28">
            <w:pPr>
              <w:tabs>
                <w:tab w:val="center" w:pos="4569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b/>
                <w:bCs/>
                <w:sz w:val="24"/>
                <w:szCs w:val="24"/>
              </w:rPr>
              <w:t>DATOS DEL INTERLOCUTOR</w:t>
            </w:r>
          </w:p>
        </w:tc>
      </w:tr>
      <w:tr w:rsidR="003F3D28" w:rsidRPr="001625D7" w:rsidTr="00AC37F8">
        <w:trPr>
          <w:trHeight w:val="1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Nombre y apellidos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AC37F8">
        <w:trPr>
          <w:trHeight w:val="1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Cargo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AC37F8">
        <w:trPr>
          <w:trHeight w:val="175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Teléfono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AC37F8">
        <w:trPr>
          <w:trHeight w:val="17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Correo electrónico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3F3D28" w:rsidRPr="001625D7" w:rsidRDefault="003F3D28" w:rsidP="003F3D28">
      <w:pPr>
        <w:pStyle w:val="Ttulo1"/>
        <w:spacing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1625D7">
        <w:rPr>
          <w:rFonts w:asciiTheme="minorHAnsi" w:hAnsiTheme="minorHAnsi" w:cstheme="minorHAnsi"/>
          <w:color w:val="auto"/>
          <w:sz w:val="24"/>
          <w:szCs w:val="24"/>
        </w:rPr>
        <w:t>Plazos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7"/>
      </w:tblGrid>
      <w:tr w:rsidR="003F3D28" w:rsidRPr="001625D7" w:rsidTr="003F3D28">
        <w:tc>
          <w:tcPr>
            <w:tcW w:w="6379" w:type="dxa"/>
            <w:shd w:val="clear" w:color="auto" w:fill="B8CCE4" w:themeFill="accent1" w:themeFillTint="66"/>
            <w:vAlign w:val="center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Estimaciones temporales basadas en experiencias previas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3F3D28" w:rsidRPr="001625D7" w:rsidRDefault="003F3D28" w:rsidP="003F3D2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Número de semanas</w:t>
            </w:r>
          </w:p>
        </w:tc>
      </w:tr>
      <w:tr w:rsidR="003F3D28" w:rsidRPr="001625D7" w:rsidTr="003F3D28">
        <w:tc>
          <w:tcPr>
            <w:tcW w:w="6379" w:type="dxa"/>
            <w:shd w:val="clear" w:color="auto" w:fill="auto"/>
          </w:tcPr>
          <w:p w:rsidR="003F3D28" w:rsidRPr="001625D7" w:rsidRDefault="003F3D28" w:rsidP="00CF52C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Planificación y lanzamiento de los trabajos</w:t>
            </w:r>
          </w:p>
        </w:tc>
        <w:tc>
          <w:tcPr>
            <w:tcW w:w="2977" w:type="dxa"/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3F3D28">
        <w:tc>
          <w:tcPr>
            <w:tcW w:w="6379" w:type="dxa"/>
            <w:shd w:val="clear" w:color="auto" w:fill="auto"/>
          </w:tcPr>
          <w:p w:rsidR="003F3D28" w:rsidRPr="001625D7" w:rsidRDefault="003F3D28" w:rsidP="00CF52C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Desmontaje y transporte</w:t>
            </w:r>
          </w:p>
        </w:tc>
        <w:tc>
          <w:tcPr>
            <w:tcW w:w="2977" w:type="dxa"/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3F3D28"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3F3D28" w:rsidRPr="001625D7" w:rsidRDefault="003F3D28" w:rsidP="00CF52C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 xml:space="preserve">Acondicionamiento básico y finalización de las tareas hasta la completa </w:t>
            </w:r>
            <w:r w:rsidRPr="006C5624">
              <w:rPr>
                <w:rFonts w:cstheme="minorHAnsi"/>
                <w:sz w:val="24"/>
                <w:szCs w:val="24"/>
              </w:rPr>
              <w:t>enajenación</w:t>
            </w:r>
            <w:r w:rsidR="00AC37F8" w:rsidRPr="006C5624">
              <w:rPr>
                <w:rFonts w:cstheme="minorHAnsi"/>
                <w:sz w:val="24"/>
                <w:szCs w:val="24"/>
              </w:rPr>
              <w:t xml:space="preserve"> y limpieza integral del inmueble.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3F3D28" w:rsidRPr="001625D7" w:rsidTr="003F3D2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28" w:rsidRPr="001625D7" w:rsidRDefault="003F3D28" w:rsidP="00CF52C9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Cronograma estimativo prop</w:t>
            </w:r>
            <w:r w:rsidR="00AC37F8">
              <w:rPr>
                <w:rFonts w:cstheme="minorHAnsi"/>
                <w:sz w:val="24"/>
                <w:szCs w:val="24"/>
              </w:rPr>
              <w:t>uesto para el proyecto completo.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3F3D28" w:rsidRPr="001625D7" w:rsidRDefault="00D2058D" w:rsidP="003F3D28">
      <w:pPr>
        <w:pStyle w:val="Ttulo1"/>
        <w:spacing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DA65AC">
        <w:rPr>
          <w:rFonts w:asciiTheme="minorHAnsi" w:hAnsiTheme="minorHAnsi" w:cstheme="minorHAnsi"/>
          <w:color w:val="auto"/>
          <w:sz w:val="24"/>
          <w:szCs w:val="24"/>
        </w:rPr>
        <w:lastRenderedPageBreak/>
        <w:t>Oferta económica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2977"/>
      </w:tblGrid>
      <w:tr w:rsidR="003F3D28" w:rsidRPr="001625D7" w:rsidTr="00D2058D">
        <w:trPr>
          <w:trHeight w:val="1025"/>
        </w:trPr>
        <w:tc>
          <w:tcPr>
            <w:tcW w:w="6379" w:type="dxa"/>
            <w:shd w:val="clear" w:color="auto" w:fill="B8CCE4" w:themeFill="accent1" w:themeFillTint="66"/>
            <w:vAlign w:val="center"/>
          </w:tcPr>
          <w:p w:rsidR="00D2058D" w:rsidRDefault="00D2058D" w:rsidP="0081028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977" w:type="dxa"/>
            <w:shd w:val="clear" w:color="auto" w:fill="B8CCE4" w:themeFill="accent1" w:themeFillTint="66"/>
            <w:vAlign w:val="center"/>
          </w:tcPr>
          <w:p w:rsidR="00D2058D" w:rsidRDefault="00D2058D" w:rsidP="00D205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F3D28" w:rsidRPr="001625D7" w:rsidRDefault="00D2058D" w:rsidP="00D2058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3F3D28" w:rsidRPr="001625D7">
              <w:rPr>
                <w:rFonts w:cstheme="minorHAnsi"/>
                <w:b/>
                <w:bCs/>
                <w:sz w:val="24"/>
                <w:szCs w:val="24"/>
              </w:rPr>
              <w:t>mporte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en €</w:t>
            </w:r>
          </w:p>
        </w:tc>
      </w:tr>
      <w:tr w:rsidR="003F3D28" w:rsidRPr="001625D7" w:rsidTr="00D2058D">
        <w:tc>
          <w:tcPr>
            <w:tcW w:w="6379" w:type="dxa"/>
            <w:shd w:val="clear" w:color="auto" w:fill="auto"/>
          </w:tcPr>
          <w:p w:rsidR="003F3D28" w:rsidRPr="00DA65AC" w:rsidRDefault="00DA65AC" w:rsidP="00D2058D">
            <w:pPr>
              <w:jc w:val="both"/>
              <w:rPr>
                <w:rFonts w:cstheme="minorHAnsi"/>
                <w:sz w:val="24"/>
                <w:szCs w:val="24"/>
              </w:rPr>
            </w:pPr>
            <w:r w:rsidRPr="00DA65AC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El precio de compra de los activos sería a tanto alzado, teniendo en cuenta  que el desmontaje y/o reciclado (o la reutilización en otra actividad) de todos los elementos y la limpieza </w:t>
            </w:r>
            <w:r w:rsidRPr="00DA65AC">
              <w:rPr>
                <w:rFonts w:cstheme="minorHAnsi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Pr="00DA65AC">
              <w:rPr>
                <w:rFonts w:cstheme="minorHAnsi"/>
                <w:bCs/>
                <w:color w:val="222222"/>
                <w:sz w:val="24"/>
                <w:szCs w:val="24"/>
                <w:shd w:val="clear" w:color="auto" w:fill="FFFFFF"/>
              </w:rPr>
              <w:t>del inmueble serían a cargo del comprador.</w:t>
            </w:r>
          </w:p>
        </w:tc>
        <w:tc>
          <w:tcPr>
            <w:tcW w:w="2977" w:type="dxa"/>
            <w:shd w:val="clear" w:color="auto" w:fill="auto"/>
          </w:tcPr>
          <w:p w:rsidR="003F3D28" w:rsidRPr="001625D7" w:rsidRDefault="003F3D28" w:rsidP="00810282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3F3D28" w:rsidRPr="001625D7" w:rsidRDefault="00D2058D" w:rsidP="003F3D28">
      <w:pPr>
        <w:pStyle w:val="Ttulo1"/>
        <w:spacing w:after="120"/>
        <w:rPr>
          <w:rFonts w:asciiTheme="minorHAnsi" w:hAnsiTheme="minorHAnsi" w:cstheme="minorHAnsi"/>
          <w:color w:val="auto"/>
          <w:sz w:val="24"/>
          <w:szCs w:val="24"/>
        </w:rPr>
      </w:pPr>
      <w:r w:rsidRPr="00DA65AC">
        <w:rPr>
          <w:rFonts w:asciiTheme="minorHAnsi" w:hAnsiTheme="minorHAnsi" w:cstheme="minorHAnsi"/>
          <w:color w:val="auto"/>
          <w:sz w:val="24"/>
          <w:szCs w:val="24"/>
        </w:rPr>
        <w:t>Solvencia técnica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5"/>
      </w:tblGrid>
      <w:tr w:rsidR="003F3D28" w:rsidRPr="001625D7" w:rsidTr="00810282">
        <w:trPr>
          <w:trHeight w:val="26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  <w:r w:rsidRPr="001625D7">
              <w:rPr>
                <w:rFonts w:cstheme="minorHAnsi"/>
                <w:sz w:val="24"/>
                <w:szCs w:val="24"/>
              </w:rPr>
              <w:t>Enumerar experiencia previa en casos similares.</w:t>
            </w:r>
          </w:p>
        </w:tc>
      </w:tr>
      <w:tr w:rsidR="003F3D28" w:rsidRPr="001625D7" w:rsidTr="00810282">
        <w:trPr>
          <w:trHeight w:val="32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</w:p>
          <w:p w:rsidR="003F3D28" w:rsidRPr="001625D7" w:rsidRDefault="003F3D28" w:rsidP="0081028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F3D28" w:rsidRPr="001625D7" w:rsidRDefault="003F3D28" w:rsidP="003F3D28">
      <w:pPr>
        <w:rPr>
          <w:rFonts w:cstheme="minorHAnsi"/>
          <w:sz w:val="24"/>
          <w:szCs w:val="24"/>
        </w:rPr>
      </w:pPr>
    </w:p>
    <w:p w:rsidR="007D2802" w:rsidRDefault="007D2802" w:rsidP="00F672F2">
      <w:pPr>
        <w:spacing w:after="0"/>
        <w:jc w:val="both"/>
        <w:rPr>
          <w:rFonts w:cstheme="minorHAnsi"/>
          <w:sz w:val="24"/>
          <w:szCs w:val="24"/>
        </w:rPr>
      </w:pPr>
    </w:p>
    <w:p w:rsidR="00CF52C9" w:rsidRPr="001625D7" w:rsidRDefault="00CF52C9" w:rsidP="00F672F2">
      <w:pPr>
        <w:spacing w:after="0"/>
        <w:jc w:val="both"/>
        <w:rPr>
          <w:rFonts w:cstheme="minorHAnsi"/>
          <w:sz w:val="24"/>
          <w:szCs w:val="24"/>
        </w:rPr>
      </w:pPr>
    </w:p>
    <w:sectPr w:rsidR="00CF52C9" w:rsidRPr="001625D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24" w:rsidRDefault="006C5624" w:rsidP="008C75FA">
      <w:pPr>
        <w:spacing w:after="0" w:line="240" w:lineRule="auto"/>
      </w:pPr>
      <w:r>
        <w:separator/>
      </w:r>
    </w:p>
  </w:endnote>
  <w:endnote w:type="continuationSeparator" w:id="0">
    <w:p w:rsidR="006C5624" w:rsidRDefault="006C5624" w:rsidP="008C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811118"/>
      <w:docPartObj>
        <w:docPartGallery w:val="Page Numbers (Bottom of Page)"/>
        <w:docPartUnique/>
      </w:docPartObj>
    </w:sdtPr>
    <w:sdtContent>
      <w:p w:rsidR="006C5624" w:rsidRDefault="006C56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DD2">
          <w:rPr>
            <w:noProof/>
          </w:rPr>
          <w:t>1</w:t>
        </w:r>
        <w:r>
          <w:fldChar w:fldCharType="end"/>
        </w:r>
      </w:p>
    </w:sdtContent>
  </w:sdt>
  <w:p w:rsidR="006C5624" w:rsidRDefault="006C56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24" w:rsidRDefault="006C5624" w:rsidP="008C75FA">
      <w:pPr>
        <w:spacing w:after="0" w:line="240" w:lineRule="auto"/>
      </w:pPr>
      <w:r>
        <w:separator/>
      </w:r>
    </w:p>
  </w:footnote>
  <w:footnote w:type="continuationSeparator" w:id="0">
    <w:p w:rsidR="006C5624" w:rsidRDefault="006C5624" w:rsidP="008C7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24" w:rsidRDefault="006C5624" w:rsidP="008C75FA">
    <w:pPr>
      <w:pStyle w:val="Encabezado"/>
      <w:jc w:val="center"/>
    </w:pPr>
  </w:p>
  <w:p w:rsidR="006C5624" w:rsidRDefault="006C5624" w:rsidP="008C75F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05388C5" wp14:editId="7FB2E526">
          <wp:extent cx="571500" cy="933331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49" cy="9353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5624" w:rsidRDefault="006C5624" w:rsidP="008C75FA">
    <w:pPr>
      <w:pStyle w:val="Encabezado"/>
      <w:jc w:val="center"/>
    </w:pPr>
  </w:p>
  <w:p w:rsidR="006C5624" w:rsidRDefault="006C56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521"/>
    <w:multiLevelType w:val="hybridMultilevel"/>
    <w:tmpl w:val="62E8E63A"/>
    <w:lvl w:ilvl="0" w:tplc="CAE65CD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6F5A"/>
    <w:multiLevelType w:val="hybridMultilevel"/>
    <w:tmpl w:val="55703AE8"/>
    <w:lvl w:ilvl="0" w:tplc="4896FE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F5571"/>
    <w:multiLevelType w:val="hybridMultilevel"/>
    <w:tmpl w:val="57466D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078DF"/>
    <w:multiLevelType w:val="hybridMultilevel"/>
    <w:tmpl w:val="F2E4C2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513F67"/>
    <w:multiLevelType w:val="hybridMultilevel"/>
    <w:tmpl w:val="6A7A655A"/>
    <w:lvl w:ilvl="0" w:tplc="FFB44542">
      <w:start w:val="2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F73669C"/>
    <w:multiLevelType w:val="hybridMultilevel"/>
    <w:tmpl w:val="993E659C"/>
    <w:lvl w:ilvl="0" w:tplc="8F08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D2508"/>
    <w:multiLevelType w:val="hybridMultilevel"/>
    <w:tmpl w:val="DD40808C"/>
    <w:lvl w:ilvl="0" w:tplc="C484A768">
      <w:start w:val="2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79E4560"/>
    <w:multiLevelType w:val="hybridMultilevel"/>
    <w:tmpl w:val="9D02E5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32B36"/>
    <w:multiLevelType w:val="hybridMultilevel"/>
    <w:tmpl w:val="A41A092A"/>
    <w:lvl w:ilvl="0" w:tplc="078E3A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918A9"/>
    <w:multiLevelType w:val="hybridMultilevel"/>
    <w:tmpl w:val="A336E9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31AC1"/>
    <w:multiLevelType w:val="hybridMultilevel"/>
    <w:tmpl w:val="88FC8C1E"/>
    <w:lvl w:ilvl="0" w:tplc="790068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30576B"/>
    <w:multiLevelType w:val="hybridMultilevel"/>
    <w:tmpl w:val="6EECD3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16C4C"/>
    <w:multiLevelType w:val="hybridMultilevel"/>
    <w:tmpl w:val="DDF20B90"/>
    <w:lvl w:ilvl="0" w:tplc="8F08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C3BB1"/>
    <w:multiLevelType w:val="hybridMultilevel"/>
    <w:tmpl w:val="50901A08"/>
    <w:lvl w:ilvl="0" w:tplc="8F088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44F4C"/>
    <w:multiLevelType w:val="hybridMultilevel"/>
    <w:tmpl w:val="BB14A878"/>
    <w:lvl w:ilvl="0" w:tplc="4896FE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8E4DAA0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36"/>
    <w:rsid w:val="00065A1D"/>
    <w:rsid w:val="000C3216"/>
    <w:rsid w:val="000C5004"/>
    <w:rsid w:val="000E23A2"/>
    <w:rsid w:val="00105A63"/>
    <w:rsid w:val="00113E92"/>
    <w:rsid w:val="0013034C"/>
    <w:rsid w:val="00136179"/>
    <w:rsid w:val="00143439"/>
    <w:rsid w:val="00150EBE"/>
    <w:rsid w:val="001625D7"/>
    <w:rsid w:val="00167344"/>
    <w:rsid w:val="001673D6"/>
    <w:rsid w:val="001867D0"/>
    <w:rsid w:val="001D67FE"/>
    <w:rsid w:val="001E300F"/>
    <w:rsid w:val="001E587F"/>
    <w:rsid w:val="001F0011"/>
    <w:rsid w:val="001F31EF"/>
    <w:rsid w:val="002150D0"/>
    <w:rsid w:val="002420DB"/>
    <w:rsid w:val="00255050"/>
    <w:rsid w:val="0029075E"/>
    <w:rsid w:val="00304C64"/>
    <w:rsid w:val="003A0911"/>
    <w:rsid w:val="003C7E7F"/>
    <w:rsid w:val="003F1FC3"/>
    <w:rsid w:val="003F3D28"/>
    <w:rsid w:val="0041770F"/>
    <w:rsid w:val="00422D1D"/>
    <w:rsid w:val="00462E42"/>
    <w:rsid w:val="00466CC6"/>
    <w:rsid w:val="00483A61"/>
    <w:rsid w:val="004E39A9"/>
    <w:rsid w:val="0052056B"/>
    <w:rsid w:val="005618A1"/>
    <w:rsid w:val="005E0E61"/>
    <w:rsid w:val="00603717"/>
    <w:rsid w:val="00605036"/>
    <w:rsid w:val="0062370A"/>
    <w:rsid w:val="00634769"/>
    <w:rsid w:val="0066345F"/>
    <w:rsid w:val="00671BB8"/>
    <w:rsid w:val="006931AE"/>
    <w:rsid w:val="006C5624"/>
    <w:rsid w:val="006F61ED"/>
    <w:rsid w:val="0073428F"/>
    <w:rsid w:val="007C56AE"/>
    <w:rsid w:val="007D2802"/>
    <w:rsid w:val="007E64F7"/>
    <w:rsid w:val="007F42AE"/>
    <w:rsid w:val="008044DD"/>
    <w:rsid w:val="00810282"/>
    <w:rsid w:val="00852B63"/>
    <w:rsid w:val="00874520"/>
    <w:rsid w:val="008938D8"/>
    <w:rsid w:val="008A0EF2"/>
    <w:rsid w:val="008A20AA"/>
    <w:rsid w:val="008B0014"/>
    <w:rsid w:val="008B3896"/>
    <w:rsid w:val="008B57C2"/>
    <w:rsid w:val="008C75FA"/>
    <w:rsid w:val="008F69D9"/>
    <w:rsid w:val="00913CCE"/>
    <w:rsid w:val="00925E0C"/>
    <w:rsid w:val="00945CEC"/>
    <w:rsid w:val="00982DFA"/>
    <w:rsid w:val="00991E3C"/>
    <w:rsid w:val="009C62FA"/>
    <w:rsid w:val="009E5DD3"/>
    <w:rsid w:val="00A67BA8"/>
    <w:rsid w:val="00A81DD2"/>
    <w:rsid w:val="00A870AB"/>
    <w:rsid w:val="00AA3C48"/>
    <w:rsid w:val="00AC17CD"/>
    <w:rsid w:val="00AC37F8"/>
    <w:rsid w:val="00B05D7F"/>
    <w:rsid w:val="00B37294"/>
    <w:rsid w:val="00B66034"/>
    <w:rsid w:val="00BA6697"/>
    <w:rsid w:val="00C03004"/>
    <w:rsid w:val="00C35C3E"/>
    <w:rsid w:val="00C54121"/>
    <w:rsid w:val="00C730A0"/>
    <w:rsid w:val="00C97A57"/>
    <w:rsid w:val="00CA2802"/>
    <w:rsid w:val="00CF52C9"/>
    <w:rsid w:val="00CF5872"/>
    <w:rsid w:val="00D07588"/>
    <w:rsid w:val="00D2058D"/>
    <w:rsid w:val="00D35F94"/>
    <w:rsid w:val="00D42B3F"/>
    <w:rsid w:val="00D62BB8"/>
    <w:rsid w:val="00D74EDF"/>
    <w:rsid w:val="00D85090"/>
    <w:rsid w:val="00DA608A"/>
    <w:rsid w:val="00DA65AC"/>
    <w:rsid w:val="00DB0750"/>
    <w:rsid w:val="00DB16D8"/>
    <w:rsid w:val="00DB5EF5"/>
    <w:rsid w:val="00DE3208"/>
    <w:rsid w:val="00DE5AFB"/>
    <w:rsid w:val="00E03212"/>
    <w:rsid w:val="00E05F7C"/>
    <w:rsid w:val="00E4617F"/>
    <w:rsid w:val="00E50ACE"/>
    <w:rsid w:val="00E57345"/>
    <w:rsid w:val="00E626A3"/>
    <w:rsid w:val="00E905E3"/>
    <w:rsid w:val="00E91006"/>
    <w:rsid w:val="00EC0468"/>
    <w:rsid w:val="00EC29FE"/>
    <w:rsid w:val="00EC4C05"/>
    <w:rsid w:val="00EE190D"/>
    <w:rsid w:val="00EE5E42"/>
    <w:rsid w:val="00EF027D"/>
    <w:rsid w:val="00EF7AD0"/>
    <w:rsid w:val="00F02696"/>
    <w:rsid w:val="00F3100C"/>
    <w:rsid w:val="00F65108"/>
    <w:rsid w:val="00F672F2"/>
    <w:rsid w:val="00F7044C"/>
    <w:rsid w:val="00F71A57"/>
    <w:rsid w:val="00F90B15"/>
    <w:rsid w:val="00FB419E"/>
    <w:rsid w:val="00FB7E8C"/>
    <w:rsid w:val="00FC0C1C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AE"/>
  </w:style>
  <w:style w:type="paragraph" w:styleId="Ttulo1">
    <w:name w:val="heading 1"/>
    <w:basedOn w:val="Normal"/>
    <w:next w:val="Normal"/>
    <w:link w:val="Ttulo1Car"/>
    <w:uiPriority w:val="9"/>
    <w:qFormat/>
    <w:rsid w:val="003F3D28"/>
    <w:pPr>
      <w:keepNext/>
      <w:keepLines/>
      <w:suppressAutoHyphens/>
      <w:spacing w:before="480" w:after="0" w:line="240" w:lineRule="auto"/>
      <w:jc w:val="both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uiPriority w:val="99"/>
    <w:rsid w:val="00150EBE"/>
    <w:pPr>
      <w:spacing w:after="0" w:line="360" w:lineRule="auto"/>
      <w:jc w:val="both"/>
    </w:pPr>
    <w:rPr>
      <w:rFonts w:ascii="Univers" w:eastAsia="Times New Roman" w:hAnsi="Univer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7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7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5FA"/>
  </w:style>
  <w:style w:type="paragraph" w:styleId="Piedepgina">
    <w:name w:val="footer"/>
    <w:basedOn w:val="Normal"/>
    <w:link w:val="PiedepginaCar"/>
    <w:uiPriority w:val="99"/>
    <w:unhideWhenUsed/>
    <w:rsid w:val="008C7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5FA"/>
  </w:style>
  <w:style w:type="paragraph" w:styleId="Prrafodelista">
    <w:name w:val="List Paragraph"/>
    <w:basedOn w:val="Normal"/>
    <w:uiPriority w:val="34"/>
    <w:qFormat/>
    <w:rsid w:val="00FB7E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5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F3D2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Sinespaciado">
    <w:name w:val="No Spacing"/>
    <w:uiPriority w:val="1"/>
    <w:qFormat/>
    <w:rsid w:val="0063476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AE"/>
  </w:style>
  <w:style w:type="paragraph" w:styleId="Ttulo1">
    <w:name w:val="heading 1"/>
    <w:basedOn w:val="Normal"/>
    <w:next w:val="Normal"/>
    <w:link w:val="Ttulo1Car"/>
    <w:uiPriority w:val="9"/>
    <w:qFormat/>
    <w:rsid w:val="003F3D28"/>
    <w:pPr>
      <w:keepNext/>
      <w:keepLines/>
      <w:suppressAutoHyphens/>
      <w:spacing w:before="480" w:after="0" w:line="240" w:lineRule="auto"/>
      <w:jc w:val="both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uiPriority w:val="99"/>
    <w:rsid w:val="00150EBE"/>
    <w:pPr>
      <w:spacing w:after="0" w:line="360" w:lineRule="auto"/>
      <w:jc w:val="both"/>
    </w:pPr>
    <w:rPr>
      <w:rFonts w:ascii="Univers" w:eastAsia="Times New Roman" w:hAnsi="Univers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7F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C7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5FA"/>
  </w:style>
  <w:style w:type="paragraph" w:styleId="Piedepgina">
    <w:name w:val="footer"/>
    <w:basedOn w:val="Normal"/>
    <w:link w:val="PiedepginaCar"/>
    <w:uiPriority w:val="99"/>
    <w:unhideWhenUsed/>
    <w:rsid w:val="008C7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5FA"/>
  </w:style>
  <w:style w:type="paragraph" w:styleId="Prrafodelista">
    <w:name w:val="List Paragraph"/>
    <w:basedOn w:val="Normal"/>
    <w:uiPriority w:val="34"/>
    <w:qFormat/>
    <w:rsid w:val="00FB7E8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5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8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F3D2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Sinespaciado">
    <w:name w:val="No Spacing"/>
    <w:uiPriority w:val="1"/>
    <w:qFormat/>
    <w:rsid w:val="006347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0B451-19B3-45E8-A01E-D43012F6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González Aragón</dc:creator>
  <cp:lastModifiedBy>María José Cantillo Donda</cp:lastModifiedBy>
  <cp:revision>7</cp:revision>
  <cp:lastPrinted>2019-05-13T09:57:00Z</cp:lastPrinted>
  <dcterms:created xsi:type="dcterms:W3CDTF">2024-03-05T13:00:00Z</dcterms:created>
  <dcterms:modified xsi:type="dcterms:W3CDTF">2024-03-13T11:45:00Z</dcterms:modified>
</cp:coreProperties>
</file>